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100-ledes-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100-ledes-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100-ledes-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100-ledes-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100-ledes-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100-ledes-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100-ledes-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100-ledes-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100-ledes-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100-ledes-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100-ledes-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100-ledes-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